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C9716A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7C02B387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0C4B3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6F506" w14:textId="3C1A8F71"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7B0AA0">
              <w:rPr>
                <w:b/>
                <w:sz w:val="26"/>
                <w:szCs w:val="26"/>
                <w:u w:val="single"/>
              </w:rPr>
              <w:t>38</w:t>
            </w:r>
            <w:r w:rsidR="003C0D39">
              <w:rPr>
                <w:b/>
                <w:sz w:val="26"/>
                <w:szCs w:val="26"/>
                <w:u w:val="single"/>
              </w:rPr>
              <w:t>9</w:t>
            </w:r>
          </w:p>
        </w:tc>
      </w:tr>
      <w:tr w:rsidR="00F439CB" w14:paraId="6A8343F0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E45C5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756A1" w14:textId="4120E4A8" w:rsidR="00F439CB" w:rsidRPr="009E46D4" w:rsidRDefault="007E48CE" w:rsidP="004B373A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  <w:r w:rsidR="00611530">
              <w:rPr>
                <w:b/>
                <w:color w:val="000000"/>
                <w:sz w:val="26"/>
                <w:szCs w:val="26"/>
              </w:rPr>
              <w:t>3</w:t>
            </w:r>
            <w:r w:rsidR="003C0D39">
              <w:rPr>
                <w:b/>
                <w:color w:val="000000"/>
                <w:sz w:val="26"/>
                <w:szCs w:val="26"/>
              </w:rPr>
              <w:t>75524</w:t>
            </w:r>
          </w:p>
        </w:tc>
      </w:tr>
    </w:tbl>
    <w:p w14:paraId="48D24C24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6BFE7E1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4B2F84AB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9017D78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49374D45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99C2076" w14:textId="77777777" w:rsidR="00537ECE" w:rsidRPr="00537ECE" w:rsidRDefault="00537ECE" w:rsidP="00537ECE"/>
    <w:p w14:paraId="25964B40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11D19DCF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319FD396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5B84DC9C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13103294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F710C70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5EF71920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782"/>
        <w:gridCol w:w="1250"/>
        <w:gridCol w:w="2262"/>
      </w:tblGrid>
      <w:tr w:rsidR="004D2333" w:rsidRPr="00240803" w14:paraId="73DA641E" w14:textId="77777777" w:rsidTr="00427D1F">
        <w:trPr>
          <w:trHeight w:val="1118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14:paraId="488BC4F4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14:paraId="350FA6CC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2782" w:type="dxa"/>
            <w:shd w:val="clear" w:color="auto" w:fill="auto"/>
            <w:vAlign w:val="center"/>
            <w:hideMark/>
          </w:tcPr>
          <w:p w14:paraId="347EB800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250" w:type="dxa"/>
          </w:tcPr>
          <w:p w14:paraId="7C65B44F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64C33282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2F759027" w14:textId="77777777"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14:paraId="4C27E35C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262" w:type="dxa"/>
          </w:tcPr>
          <w:p w14:paraId="314A2D4B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05B86D2B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0F40B2B6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4014AA69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4D2333" w:rsidRPr="00836841" w14:paraId="09FE2529" w14:textId="77777777" w:rsidTr="00427D1F">
        <w:trPr>
          <w:trHeight w:val="340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14:paraId="1C3FDB45" w14:textId="082C06AE" w:rsidR="001E4556" w:rsidRPr="00611530" w:rsidRDefault="00644DB3" w:rsidP="00D51679">
            <w:pPr>
              <w:ind w:firstLine="0"/>
              <w:jc w:val="center"/>
              <w:rPr>
                <w:color w:val="000000"/>
              </w:rPr>
            </w:pPr>
            <w:r w:rsidRPr="00644DB3">
              <w:rPr>
                <w:color w:val="000000"/>
              </w:rPr>
              <w:t>Смазка ШРУС-4</w:t>
            </w:r>
            <w:r w:rsidR="00FC6CA8">
              <w:rPr>
                <w:color w:val="000000"/>
              </w:rPr>
              <w:t>М</w:t>
            </w:r>
            <w:r w:rsidRPr="00644DB3">
              <w:rPr>
                <w:color w:val="000000"/>
              </w:rPr>
              <w:t xml:space="preserve"> </w:t>
            </w:r>
          </w:p>
        </w:tc>
        <w:tc>
          <w:tcPr>
            <w:tcW w:w="2389" w:type="dxa"/>
            <w:shd w:val="clear" w:color="auto" w:fill="auto"/>
            <w:noWrap/>
            <w:vAlign w:val="center"/>
            <w:hideMark/>
          </w:tcPr>
          <w:p w14:paraId="58CBB005" w14:textId="77777777" w:rsidR="001E4556" w:rsidRPr="0051594E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782" w:type="dxa"/>
            <w:shd w:val="clear" w:color="auto" w:fill="auto"/>
            <w:vAlign w:val="center"/>
            <w:hideMark/>
          </w:tcPr>
          <w:p w14:paraId="192C945F" w14:textId="77777777" w:rsidR="00B20EFD" w:rsidRPr="002528B4" w:rsidRDefault="00D51679" w:rsidP="004B373A">
            <w:pPr>
              <w:ind w:firstLine="0"/>
              <w:jc w:val="left"/>
              <w:rPr>
                <w:color w:val="000000"/>
              </w:rPr>
            </w:pPr>
            <w:r w:rsidRPr="00D51679">
              <w:rPr>
                <w:color w:val="000000"/>
              </w:rPr>
              <w:t>ТУ 38.401-58-128-95 изготавливается на основе нефтяного масла, загущенное гидроксистеаратом лития. Содержит антиокислительную и противозадирную присадки и  антифрикционные добавки. Смазка работоспособна от - 40°С до +120°С.</w:t>
            </w:r>
          </w:p>
        </w:tc>
        <w:tc>
          <w:tcPr>
            <w:tcW w:w="1250" w:type="dxa"/>
          </w:tcPr>
          <w:p w14:paraId="5E44D135" w14:textId="77777777" w:rsidR="00F66ACC" w:rsidRDefault="00CE2694" w:rsidP="00F66ACC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 xml:space="preserve">      </w:t>
            </w:r>
          </w:p>
          <w:p w14:paraId="111AD026" w14:textId="085199A6" w:rsidR="00881152" w:rsidRPr="002528B4" w:rsidRDefault="003C0D39" w:rsidP="00AA0CA1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  <w:r w:rsidR="00FC6CA8">
              <w:rPr>
                <w:color w:val="000000"/>
              </w:rPr>
              <w:t xml:space="preserve"> г</w:t>
            </w:r>
          </w:p>
        </w:tc>
        <w:tc>
          <w:tcPr>
            <w:tcW w:w="2262" w:type="dxa"/>
          </w:tcPr>
          <w:p w14:paraId="4CAFF8E0" w14:textId="77777777" w:rsidR="001E4556" w:rsidRPr="00427D1F" w:rsidRDefault="001E4556" w:rsidP="00240803">
            <w:pPr>
              <w:ind w:firstLine="0"/>
              <w:jc w:val="center"/>
              <w:rPr>
                <w:color w:val="000000"/>
              </w:rPr>
            </w:pPr>
          </w:p>
          <w:p w14:paraId="15EB96A0" w14:textId="4A021276" w:rsidR="00B23673" w:rsidRPr="00836841" w:rsidRDefault="00B23673" w:rsidP="00D8574F">
            <w:pPr>
              <w:ind w:firstLine="0"/>
              <w:jc w:val="center"/>
              <w:rPr>
                <w:color w:val="000000"/>
                <w:lang w:val="en-US"/>
              </w:rPr>
            </w:pPr>
          </w:p>
        </w:tc>
      </w:tr>
    </w:tbl>
    <w:p w14:paraId="75E44FBC" w14:textId="77777777"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52D3E831" w14:textId="77777777" w:rsidR="00891264" w:rsidRDefault="00891264" w:rsidP="006D4745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267F743F" w14:textId="77777777" w:rsidR="003730C3" w:rsidRDefault="003730C3" w:rsidP="003730C3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029B6391" w14:textId="77777777" w:rsidR="003730C3" w:rsidRDefault="003730C3" w:rsidP="003730C3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1E475A84" w14:textId="77777777" w:rsidR="003730C3" w:rsidRPr="00881152" w:rsidRDefault="003730C3" w:rsidP="003730C3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32682D35" w14:textId="77777777" w:rsidR="003730C3" w:rsidRPr="0095503A" w:rsidRDefault="003730C3" w:rsidP="003730C3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619B1E06" w14:textId="34E12BEC" w:rsidR="003730C3" w:rsidRDefault="003730C3" w:rsidP="003730C3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A87F08">
        <w:rPr>
          <w:sz w:val="24"/>
          <w:szCs w:val="24"/>
        </w:rPr>
        <w:t xml:space="preserve">Участник закупочных процедур на право заключения договора на поставку продукции для нужд ПАО «Россети Центр и Приволжье» обязан предоставить на этапе заключения договора </w:t>
      </w:r>
      <w:r w:rsidR="00A87F08">
        <w:rPr>
          <w:sz w:val="24"/>
          <w:szCs w:val="24"/>
        </w:rPr>
        <w:lastRenderedPageBreak/>
        <w:t>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16DBA8DE" w14:textId="77777777" w:rsidR="003730C3" w:rsidRDefault="003730C3" w:rsidP="003730C3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03EA1A94" w14:textId="77777777" w:rsidR="003730C3" w:rsidRDefault="003730C3" w:rsidP="003730C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470A4FA5" w14:textId="77777777" w:rsidR="003730C3" w:rsidRDefault="003730C3" w:rsidP="003730C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719E4966" w14:textId="77777777" w:rsidR="003730C3" w:rsidRDefault="003730C3" w:rsidP="003730C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6072D3CD" w14:textId="77777777" w:rsidR="003730C3" w:rsidRPr="003521F4" w:rsidRDefault="003730C3" w:rsidP="003730C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30344228" w14:textId="77777777" w:rsidR="003730C3" w:rsidRDefault="003730C3" w:rsidP="003730C3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5FDAB479" w14:textId="77777777" w:rsidR="003730C3" w:rsidRDefault="003730C3" w:rsidP="003730C3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644A6BC8" w14:textId="77777777" w:rsidR="003730C3" w:rsidRPr="005A4BBD" w:rsidRDefault="003730C3" w:rsidP="003730C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1615D218" w14:textId="77777777" w:rsidR="003730C3" w:rsidRPr="007D5D20" w:rsidRDefault="003730C3" w:rsidP="003730C3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5E298E8D" w14:textId="77777777" w:rsidR="003730C3" w:rsidRDefault="003730C3" w:rsidP="003730C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7B4E9B06" w14:textId="77777777" w:rsidR="003730C3" w:rsidRPr="004D4E32" w:rsidRDefault="003730C3" w:rsidP="003730C3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119E334A" w14:textId="77777777" w:rsidR="003730C3" w:rsidRDefault="003730C3" w:rsidP="003730C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7D2245F7" w14:textId="77777777" w:rsidR="003730C3" w:rsidRPr="00612811" w:rsidRDefault="003730C3" w:rsidP="003730C3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26E31BC1" w14:textId="77777777" w:rsidR="003730C3" w:rsidRPr="004D4E32" w:rsidRDefault="003730C3" w:rsidP="003730C3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1AC7AE0" w14:textId="77777777" w:rsidR="003730C3" w:rsidRPr="00D10A40" w:rsidRDefault="003730C3" w:rsidP="003730C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00F2D352" w14:textId="77777777" w:rsidR="003730C3" w:rsidRPr="00D10A40" w:rsidRDefault="003730C3" w:rsidP="003730C3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7EA1B2A6" w14:textId="77777777" w:rsidR="003730C3" w:rsidRPr="00D10A40" w:rsidRDefault="003730C3" w:rsidP="003730C3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1C4F7D8C" w14:textId="77777777" w:rsidR="003730C3" w:rsidRPr="00612811" w:rsidRDefault="003730C3" w:rsidP="003730C3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309030D0" w14:textId="77777777" w:rsidR="003730C3" w:rsidRPr="00BB6EA4" w:rsidRDefault="003730C3" w:rsidP="003730C3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26AD63F2" w14:textId="174287AF" w:rsidR="003730C3" w:rsidRDefault="003730C3" w:rsidP="003730C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16165C">
        <w:rPr>
          <w:szCs w:val="24"/>
        </w:rPr>
        <w:t>ПАО «Россети Центр и Приволжье»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64E00039" w14:textId="77777777" w:rsidR="003730C3" w:rsidRDefault="003730C3" w:rsidP="003730C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075653A" w14:textId="77777777" w:rsidR="003730C3" w:rsidRDefault="003730C3" w:rsidP="003730C3">
      <w:pPr>
        <w:rPr>
          <w:sz w:val="26"/>
          <w:szCs w:val="26"/>
        </w:rPr>
      </w:pPr>
    </w:p>
    <w:p w14:paraId="32B8FF5E" w14:textId="77777777" w:rsidR="003730C3" w:rsidRDefault="003730C3" w:rsidP="003730C3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7E2993CF" w14:textId="77777777" w:rsidR="003730C3" w:rsidRPr="00E1390F" w:rsidRDefault="003730C3" w:rsidP="003730C3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3730C3" w:rsidRPr="00E1390F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300C23" w14:textId="77777777" w:rsidR="00A05892" w:rsidRDefault="00A05892">
      <w:r>
        <w:separator/>
      </w:r>
    </w:p>
  </w:endnote>
  <w:endnote w:type="continuationSeparator" w:id="0">
    <w:p w14:paraId="5C9A26B4" w14:textId="77777777" w:rsidR="00A05892" w:rsidRDefault="00A058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83A2DA" w14:textId="77777777" w:rsidR="00A05892" w:rsidRDefault="00A05892">
      <w:r>
        <w:separator/>
      </w:r>
    </w:p>
  </w:footnote>
  <w:footnote w:type="continuationSeparator" w:id="0">
    <w:p w14:paraId="06244FA0" w14:textId="77777777" w:rsidR="00A05892" w:rsidRDefault="00A058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0D68DE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477CE237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5FC2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1A3C"/>
    <w:rsid w:val="00093260"/>
    <w:rsid w:val="00093437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0F60"/>
    <w:rsid w:val="001313C2"/>
    <w:rsid w:val="001339EF"/>
    <w:rsid w:val="00133EF7"/>
    <w:rsid w:val="00136404"/>
    <w:rsid w:val="0013655E"/>
    <w:rsid w:val="0013751A"/>
    <w:rsid w:val="00140127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65C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3E38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3952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25E2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0D22"/>
    <w:rsid w:val="0036100E"/>
    <w:rsid w:val="00363144"/>
    <w:rsid w:val="00363396"/>
    <w:rsid w:val="00363438"/>
    <w:rsid w:val="00367CC7"/>
    <w:rsid w:val="00370C33"/>
    <w:rsid w:val="00372200"/>
    <w:rsid w:val="003730C3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0D39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4A60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5C8E"/>
    <w:rsid w:val="00416124"/>
    <w:rsid w:val="00416C74"/>
    <w:rsid w:val="00417997"/>
    <w:rsid w:val="00424173"/>
    <w:rsid w:val="00426525"/>
    <w:rsid w:val="00426C7D"/>
    <w:rsid w:val="004272B5"/>
    <w:rsid w:val="00427D1F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4519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373A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333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3A07"/>
    <w:rsid w:val="004F4028"/>
    <w:rsid w:val="004F4E9E"/>
    <w:rsid w:val="004F517F"/>
    <w:rsid w:val="004F5C65"/>
    <w:rsid w:val="004F6968"/>
    <w:rsid w:val="004F6D5E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594E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223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2D57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53F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505C"/>
    <w:rsid w:val="005F7A1F"/>
    <w:rsid w:val="006001C9"/>
    <w:rsid w:val="006004FC"/>
    <w:rsid w:val="00602410"/>
    <w:rsid w:val="006033B0"/>
    <w:rsid w:val="0060420B"/>
    <w:rsid w:val="00605D5D"/>
    <w:rsid w:val="00605E5D"/>
    <w:rsid w:val="00606AB5"/>
    <w:rsid w:val="00611530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4DB3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B85"/>
    <w:rsid w:val="00682F17"/>
    <w:rsid w:val="006837DC"/>
    <w:rsid w:val="006841FC"/>
    <w:rsid w:val="0069133E"/>
    <w:rsid w:val="00691E00"/>
    <w:rsid w:val="00694238"/>
    <w:rsid w:val="00694489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78F"/>
    <w:rsid w:val="006B4A0A"/>
    <w:rsid w:val="006B4B4D"/>
    <w:rsid w:val="006B64A3"/>
    <w:rsid w:val="006B7AFA"/>
    <w:rsid w:val="006C3726"/>
    <w:rsid w:val="006C4CFA"/>
    <w:rsid w:val="006C5A53"/>
    <w:rsid w:val="006C75F1"/>
    <w:rsid w:val="006C7720"/>
    <w:rsid w:val="006D1137"/>
    <w:rsid w:val="006D1836"/>
    <w:rsid w:val="006D24D6"/>
    <w:rsid w:val="006D265E"/>
    <w:rsid w:val="006D4745"/>
    <w:rsid w:val="006D4A77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3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AA0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48CE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1673"/>
    <w:rsid w:val="00832103"/>
    <w:rsid w:val="00833C23"/>
    <w:rsid w:val="0083624E"/>
    <w:rsid w:val="008363D0"/>
    <w:rsid w:val="008363E5"/>
    <w:rsid w:val="00836841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2F8B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1C92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0CE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5892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1FF7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87F08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716A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293"/>
    <w:rsid w:val="00B136AC"/>
    <w:rsid w:val="00B152F1"/>
    <w:rsid w:val="00B156A3"/>
    <w:rsid w:val="00B1601B"/>
    <w:rsid w:val="00B20EFD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3B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269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6DD8"/>
    <w:rsid w:val="00D475AF"/>
    <w:rsid w:val="00D51679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A90"/>
    <w:rsid w:val="00D81F55"/>
    <w:rsid w:val="00D8303D"/>
    <w:rsid w:val="00D83868"/>
    <w:rsid w:val="00D8574F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162F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F59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608A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27D2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1F4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327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6CA8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58D1B8"/>
  <w15:docId w15:val="{BE22C17B-255F-4CA1-A63F-F95E6476E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45D166-08AC-4693-B8D2-8315B4055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880</Words>
  <Characters>5016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5</cp:revision>
  <cp:lastPrinted>2010-09-30T14:29:00Z</cp:lastPrinted>
  <dcterms:created xsi:type="dcterms:W3CDTF">2022-02-09T15:51:00Z</dcterms:created>
  <dcterms:modified xsi:type="dcterms:W3CDTF">2022-07-05T15:11:00Z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